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1ED84A" w14:textId="3CC68E74" w:rsidR="00BD20A5" w:rsidRPr="00F9725E" w:rsidRDefault="00F73360" w:rsidP="00702270">
      <w:pPr>
        <w:jc w:val="both"/>
        <w:rPr>
          <w:rFonts w:ascii="Times New Roman" w:hAnsi="Times New Roman" w:cs="Times New Roman"/>
          <w:b/>
          <w:bCs/>
        </w:rPr>
      </w:pPr>
      <w:r w:rsidRPr="00F9725E">
        <w:rPr>
          <w:rFonts w:ascii="Times New Roman" w:hAnsi="Times New Roman" w:cs="Times New Roman"/>
          <w:b/>
          <w:bCs/>
        </w:rPr>
        <w:t xml:space="preserve">KOSB03 - </w:t>
      </w:r>
      <w:r w:rsidR="005C1B03" w:rsidRPr="00F9725E">
        <w:rPr>
          <w:rFonts w:ascii="Times New Roman" w:hAnsi="Times New Roman" w:cs="Times New Roman"/>
          <w:b/>
          <w:bCs/>
        </w:rPr>
        <w:t xml:space="preserve">Çapı 400 mm HDPE </w:t>
      </w:r>
      <w:proofErr w:type="spellStart"/>
      <w:r w:rsidR="005C1B03" w:rsidRPr="00F9725E">
        <w:rPr>
          <w:rFonts w:ascii="Times New Roman" w:hAnsi="Times New Roman" w:cs="Times New Roman"/>
          <w:b/>
          <w:bCs/>
        </w:rPr>
        <w:t>Koruge</w:t>
      </w:r>
      <w:proofErr w:type="spellEnd"/>
      <w:r w:rsidR="005C1B03" w:rsidRPr="00F9725E">
        <w:rPr>
          <w:rFonts w:ascii="Times New Roman" w:hAnsi="Times New Roman" w:cs="Times New Roman"/>
          <w:b/>
          <w:bCs/>
        </w:rPr>
        <w:t xml:space="preserve"> boru döşenmesi (SN 8, lastik conta, boru ve sızdırmazlık bedelleri dahil)</w:t>
      </w:r>
    </w:p>
    <w:p w14:paraId="3BB4E6DD" w14:textId="3D6B96F1" w:rsidR="00BD20A5" w:rsidRPr="00F9725E" w:rsidRDefault="00BD20A5" w:rsidP="001F0BE0">
      <w:pPr>
        <w:jc w:val="both"/>
        <w:rPr>
          <w:rFonts w:ascii="Times New Roman" w:hAnsi="Times New Roman" w:cs="Times New Roman"/>
        </w:rPr>
      </w:pPr>
      <w:r w:rsidRPr="00F9725E">
        <w:rPr>
          <w:rFonts w:ascii="Times New Roman" w:hAnsi="Times New Roman" w:cs="Times New Roman"/>
          <w:b/>
          <w:bCs/>
        </w:rPr>
        <w:t>TEKNİK ŞARTNAME</w:t>
      </w:r>
    </w:p>
    <w:p w14:paraId="26097E2F" w14:textId="77777777" w:rsidR="00BD20A5" w:rsidRPr="00F9725E" w:rsidRDefault="00BD20A5" w:rsidP="001F0BE0">
      <w:pPr>
        <w:jc w:val="both"/>
        <w:rPr>
          <w:rFonts w:ascii="Times New Roman" w:hAnsi="Times New Roman" w:cs="Times New Roman"/>
          <w:b/>
          <w:bCs/>
        </w:rPr>
      </w:pPr>
      <w:r w:rsidRPr="00F9725E">
        <w:rPr>
          <w:rFonts w:ascii="Times New Roman" w:hAnsi="Times New Roman" w:cs="Times New Roman"/>
          <w:b/>
          <w:bCs/>
        </w:rPr>
        <w:t>1. İŞİN TANIMI</w:t>
      </w:r>
    </w:p>
    <w:p w14:paraId="440CA397" w14:textId="510B7768" w:rsidR="00BD20A5" w:rsidRPr="006C1844" w:rsidRDefault="00BD20A5" w:rsidP="001F0BE0">
      <w:pPr>
        <w:ind w:firstLine="708"/>
        <w:jc w:val="both"/>
        <w:rPr>
          <w:rFonts w:ascii="Times New Roman" w:hAnsi="Times New Roman" w:cs="Times New Roman"/>
        </w:rPr>
      </w:pPr>
      <w:r w:rsidRPr="006C1844">
        <w:rPr>
          <w:rFonts w:ascii="Times New Roman" w:hAnsi="Times New Roman" w:cs="Times New Roman"/>
        </w:rPr>
        <w:t xml:space="preserve">Bu iş kalemi; Ø400 mm çapında, SN8 sınıfı HDPE </w:t>
      </w:r>
      <w:proofErr w:type="spellStart"/>
      <w:r w:rsidRPr="006C1844">
        <w:rPr>
          <w:rFonts w:ascii="Times New Roman" w:hAnsi="Times New Roman" w:cs="Times New Roman"/>
        </w:rPr>
        <w:t>koruge</w:t>
      </w:r>
      <w:proofErr w:type="spellEnd"/>
      <w:r w:rsidRPr="006C1844">
        <w:rPr>
          <w:rFonts w:ascii="Times New Roman" w:hAnsi="Times New Roman" w:cs="Times New Roman"/>
        </w:rPr>
        <w:t xml:space="preserve"> boruların temini, nakli, depolanması, hendek hazırlanması, yataklama, boru döşenmesi, lastik conta ile birleştirilmesi, sızdırmazlık kontrollerinin yapılması, yan dolgu ve üst dolgu işlemlerinin gerçekleştirilmesi, testlerin yapılması ve işin projeye uygun şekilde tamamlanmasını kapsar.</w:t>
      </w:r>
    </w:p>
    <w:p w14:paraId="33ECA4BC" w14:textId="77777777" w:rsidR="00BD20A5" w:rsidRPr="00F9725E" w:rsidRDefault="00BD20A5" w:rsidP="001F0BE0">
      <w:pPr>
        <w:jc w:val="both"/>
        <w:rPr>
          <w:rFonts w:ascii="Times New Roman" w:hAnsi="Times New Roman" w:cs="Times New Roman"/>
          <w:b/>
          <w:bCs/>
        </w:rPr>
      </w:pPr>
      <w:r w:rsidRPr="00F9725E">
        <w:rPr>
          <w:rFonts w:ascii="Times New Roman" w:hAnsi="Times New Roman" w:cs="Times New Roman"/>
          <w:b/>
          <w:bCs/>
        </w:rPr>
        <w:t>2. MALZEME ÖZELLİKLERİ</w:t>
      </w:r>
    </w:p>
    <w:p w14:paraId="187881B6" w14:textId="77777777" w:rsidR="00BD20A5" w:rsidRPr="00F9725E" w:rsidRDefault="00BD20A5" w:rsidP="001F0BE0">
      <w:pPr>
        <w:jc w:val="both"/>
        <w:rPr>
          <w:rFonts w:ascii="Times New Roman" w:hAnsi="Times New Roman" w:cs="Times New Roman"/>
          <w:b/>
          <w:bCs/>
        </w:rPr>
      </w:pPr>
      <w:r w:rsidRPr="00F9725E">
        <w:rPr>
          <w:rFonts w:ascii="Times New Roman" w:hAnsi="Times New Roman" w:cs="Times New Roman"/>
          <w:b/>
          <w:bCs/>
        </w:rPr>
        <w:t>2.1 Boru Özellikleri</w:t>
      </w:r>
    </w:p>
    <w:p w14:paraId="4DDBF7FB" w14:textId="6293B6B5" w:rsidR="00BD20A5" w:rsidRPr="00F9725E" w:rsidRDefault="00BD20A5" w:rsidP="001F0BE0">
      <w:pPr>
        <w:jc w:val="both"/>
        <w:rPr>
          <w:rFonts w:ascii="Times New Roman" w:hAnsi="Times New Roman" w:cs="Times New Roman"/>
        </w:rPr>
      </w:pPr>
      <w:r w:rsidRPr="00F9725E">
        <w:rPr>
          <w:rFonts w:ascii="Times New Roman" w:hAnsi="Times New Roman" w:cs="Times New Roman"/>
          <w:noProof/>
        </w:rPr>
        <w:drawing>
          <wp:inline distT="0" distB="0" distL="0" distR="0" wp14:anchorId="141E5408" wp14:editId="60EF3D38">
            <wp:extent cx="5760720" cy="1479550"/>
            <wp:effectExtent l="0" t="0" r="0" b="6350"/>
            <wp:docPr id="51765082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7650823" name=""/>
                    <pic:cNvPicPr/>
                  </pic:nvPicPr>
                  <pic:blipFill>
                    <a:blip r:embed="rId7"/>
                    <a:stretch>
                      <a:fillRect/>
                    </a:stretch>
                  </pic:blipFill>
                  <pic:spPr>
                    <a:xfrm>
                      <a:off x="0" y="0"/>
                      <a:ext cx="5760720" cy="1479550"/>
                    </a:xfrm>
                    <a:prstGeom prst="rect">
                      <a:avLst/>
                    </a:prstGeom>
                  </pic:spPr>
                </pic:pic>
              </a:graphicData>
            </a:graphic>
          </wp:inline>
        </w:drawing>
      </w:r>
    </w:p>
    <w:p w14:paraId="0AC527E9" w14:textId="77777777" w:rsidR="00BD20A5" w:rsidRPr="00F9725E" w:rsidRDefault="00BD20A5" w:rsidP="001F0BE0">
      <w:pPr>
        <w:numPr>
          <w:ilvl w:val="0"/>
          <w:numId w:val="1"/>
        </w:numPr>
        <w:jc w:val="both"/>
        <w:rPr>
          <w:rFonts w:ascii="Times New Roman" w:hAnsi="Times New Roman" w:cs="Times New Roman"/>
        </w:rPr>
      </w:pPr>
      <w:r w:rsidRPr="00F9725E">
        <w:rPr>
          <w:rFonts w:ascii="Times New Roman" w:hAnsi="Times New Roman" w:cs="Times New Roman"/>
        </w:rPr>
        <w:t>Borular yüksek yoğunluklu polietilen (HDPE) hammaddeden imal edilmiş olacaktır.</w:t>
      </w:r>
    </w:p>
    <w:p w14:paraId="4898D34F" w14:textId="77777777" w:rsidR="00BD20A5" w:rsidRPr="006C1844" w:rsidRDefault="00BD20A5" w:rsidP="001F0BE0">
      <w:pPr>
        <w:numPr>
          <w:ilvl w:val="0"/>
          <w:numId w:val="1"/>
        </w:numPr>
        <w:jc w:val="both"/>
        <w:rPr>
          <w:rFonts w:ascii="Times New Roman" w:hAnsi="Times New Roman" w:cs="Times New Roman"/>
        </w:rPr>
      </w:pPr>
      <w:r w:rsidRPr="006C1844">
        <w:rPr>
          <w:rFonts w:ascii="Times New Roman" w:hAnsi="Times New Roman" w:cs="Times New Roman"/>
        </w:rPr>
        <w:t>Çap: Ø400 mm (anma çapı)</w:t>
      </w:r>
    </w:p>
    <w:p w14:paraId="29EF6A59" w14:textId="77777777" w:rsidR="00BD20A5" w:rsidRPr="006C1844" w:rsidRDefault="00BD20A5" w:rsidP="001F0BE0">
      <w:pPr>
        <w:numPr>
          <w:ilvl w:val="0"/>
          <w:numId w:val="1"/>
        </w:numPr>
        <w:jc w:val="both"/>
        <w:rPr>
          <w:rFonts w:ascii="Times New Roman" w:hAnsi="Times New Roman" w:cs="Times New Roman"/>
        </w:rPr>
      </w:pPr>
      <w:r w:rsidRPr="006C1844">
        <w:rPr>
          <w:rFonts w:ascii="Times New Roman" w:hAnsi="Times New Roman" w:cs="Times New Roman"/>
        </w:rPr>
        <w:t>Halka rijitlik sınıfı: SN 8 (8 kN/m²)</w:t>
      </w:r>
    </w:p>
    <w:p w14:paraId="60CF9A58" w14:textId="77777777" w:rsidR="00BD20A5" w:rsidRPr="00F9725E" w:rsidRDefault="00BD20A5" w:rsidP="001F0BE0">
      <w:pPr>
        <w:numPr>
          <w:ilvl w:val="0"/>
          <w:numId w:val="1"/>
        </w:numPr>
        <w:jc w:val="both"/>
        <w:rPr>
          <w:rFonts w:ascii="Times New Roman" w:hAnsi="Times New Roman" w:cs="Times New Roman"/>
        </w:rPr>
      </w:pPr>
      <w:r w:rsidRPr="00F9725E">
        <w:rPr>
          <w:rFonts w:ascii="Times New Roman" w:hAnsi="Times New Roman" w:cs="Times New Roman"/>
        </w:rPr>
        <w:t xml:space="preserve">Çift cidarlı (dış yüzey </w:t>
      </w:r>
      <w:proofErr w:type="spellStart"/>
      <w:r w:rsidRPr="00F9725E">
        <w:rPr>
          <w:rFonts w:ascii="Times New Roman" w:hAnsi="Times New Roman" w:cs="Times New Roman"/>
        </w:rPr>
        <w:t>koruge</w:t>
      </w:r>
      <w:proofErr w:type="spellEnd"/>
      <w:r w:rsidRPr="00F9725E">
        <w:rPr>
          <w:rFonts w:ascii="Times New Roman" w:hAnsi="Times New Roman" w:cs="Times New Roman"/>
        </w:rPr>
        <w:t>, iç yüzey pürüzsüz) olacaktır.</w:t>
      </w:r>
    </w:p>
    <w:p w14:paraId="1760FCC9" w14:textId="77777777" w:rsidR="00BD20A5" w:rsidRPr="00F9725E" w:rsidRDefault="00BD20A5" w:rsidP="001F0BE0">
      <w:pPr>
        <w:numPr>
          <w:ilvl w:val="0"/>
          <w:numId w:val="1"/>
        </w:numPr>
        <w:jc w:val="both"/>
        <w:rPr>
          <w:rFonts w:ascii="Times New Roman" w:hAnsi="Times New Roman" w:cs="Times New Roman"/>
        </w:rPr>
      </w:pPr>
      <w:r w:rsidRPr="00F9725E">
        <w:rPr>
          <w:rFonts w:ascii="Times New Roman" w:hAnsi="Times New Roman" w:cs="Times New Roman"/>
        </w:rPr>
        <w:t>İç yüzey hidrolik akışa uygun, düzgün ve homojen yapıda olacaktır.</w:t>
      </w:r>
    </w:p>
    <w:p w14:paraId="7ECE6430" w14:textId="77777777" w:rsidR="00BD20A5" w:rsidRPr="00F9725E" w:rsidRDefault="00BD20A5" w:rsidP="001F0BE0">
      <w:pPr>
        <w:numPr>
          <w:ilvl w:val="0"/>
          <w:numId w:val="1"/>
        </w:numPr>
        <w:jc w:val="both"/>
        <w:rPr>
          <w:rFonts w:ascii="Times New Roman" w:hAnsi="Times New Roman" w:cs="Times New Roman"/>
        </w:rPr>
      </w:pPr>
      <w:r w:rsidRPr="00F9725E">
        <w:rPr>
          <w:rFonts w:ascii="Times New Roman" w:hAnsi="Times New Roman" w:cs="Times New Roman"/>
        </w:rPr>
        <w:t>Borular TS EN 13476 standardına uygun olacaktır.</w:t>
      </w:r>
    </w:p>
    <w:p w14:paraId="4EE675FB" w14:textId="77777777" w:rsidR="00BD20A5" w:rsidRPr="00F9725E" w:rsidRDefault="00BD20A5" w:rsidP="001F0BE0">
      <w:pPr>
        <w:numPr>
          <w:ilvl w:val="0"/>
          <w:numId w:val="1"/>
        </w:numPr>
        <w:jc w:val="both"/>
        <w:rPr>
          <w:rFonts w:ascii="Times New Roman" w:hAnsi="Times New Roman" w:cs="Times New Roman"/>
        </w:rPr>
      </w:pPr>
      <w:r w:rsidRPr="00F9725E">
        <w:rPr>
          <w:rFonts w:ascii="Times New Roman" w:hAnsi="Times New Roman" w:cs="Times New Roman"/>
        </w:rPr>
        <w:t>Boru boyları fabrika standardında (genellikle 6 m) olacaktır.</w:t>
      </w:r>
    </w:p>
    <w:p w14:paraId="7A48F16D" w14:textId="77777777" w:rsidR="00BD20A5" w:rsidRPr="00F9725E" w:rsidRDefault="00BD20A5" w:rsidP="001F0BE0">
      <w:pPr>
        <w:numPr>
          <w:ilvl w:val="0"/>
          <w:numId w:val="1"/>
        </w:numPr>
        <w:jc w:val="both"/>
        <w:rPr>
          <w:rFonts w:ascii="Times New Roman" w:hAnsi="Times New Roman" w:cs="Times New Roman"/>
        </w:rPr>
      </w:pPr>
      <w:r w:rsidRPr="00F9725E">
        <w:rPr>
          <w:rFonts w:ascii="Times New Roman" w:hAnsi="Times New Roman" w:cs="Times New Roman"/>
        </w:rPr>
        <w:t>Üretici firma ISO 9001 kalite belgesine sahip olacaktır.</w:t>
      </w:r>
    </w:p>
    <w:p w14:paraId="5B62DB3B" w14:textId="77777777" w:rsidR="00BD20A5" w:rsidRPr="00F9725E" w:rsidRDefault="00BD20A5" w:rsidP="001F0BE0">
      <w:pPr>
        <w:jc w:val="both"/>
        <w:rPr>
          <w:rFonts w:ascii="Times New Roman" w:hAnsi="Times New Roman" w:cs="Times New Roman"/>
          <w:b/>
          <w:bCs/>
        </w:rPr>
      </w:pPr>
      <w:r w:rsidRPr="00F9725E">
        <w:rPr>
          <w:rFonts w:ascii="Times New Roman" w:hAnsi="Times New Roman" w:cs="Times New Roman"/>
          <w:b/>
          <w:bCs/>
        </w:rPr>
        <w:t>2.2 Manşon ve Conta</w:t>
      </w:r>
    </w:p>
    <w:p w14:paraId="7A81515A" w14:textId="77777777" w:rsidR="00BD20A5" w:rsidRPr="00F9725E" w:rsidRDefault="00BD20A5" w:rsidP="001F0BE0">
      <w:pPr>
        <w:numPr>
          <w:ilvl w:val="0"/>
          <w:numId w:val="2"/>
        </w:numPr>
        <w:jc w:val="both"/>
        <w:rPr>
          <w:rFonts w:ascii="Times New Roman" w:hAnsi="Times New Roman" w:cs="Times New Roman"/>
        </w:rPr>
      </w:pPr>
      <w:r w:rsidRPr="00F9725E">
        <w:rPr>
          <w:rFonts w:ascii="Times New Roman" w:hAnsi="Times New Roman" w:cs="Times New Roman"/>
        </w:rPr>
        <w:t>Birleştirmeler lastik conta (EPDM veya eşdeğer) ile yapılacaktır.</w:t>
      </w:r>
    </w:p>
    <w:p w14:paraId="4E1AF19D" w14:textId="77777777" w:rsidR="00BD20A5" w:rsidRPr="00F9725E" w:rsidRDefault="00BD20A5" w:rsidP="001F0BE0">
      <w:pPr>
        <w:numPr>
          <w:ilvl w:val="0"/>
          <w:numId w:val="2"/>
        </w:numPr>
        <w:jc w:val="both"/>
        <w:rPr>
          <w:rFonts w:ascii="Times New Roman" w:hAnsi="Times New Roman" w:cs="Times New Roman"/>
        </w:rPr>
      </w:pPr>
      <w:r w:rsidRPr="00F9725E">
        <w:rPr>
          <w:rFonts w:ascii="Times New Roman" w:hAnsi="Times New Roman" w:cs="Times New Roman"/>
        </w:rPr>
        <w:t>Conta TS EN 681-1 standardına uygun olacaktır.</w:t>
      </w:r>
    </w:p>
    <w:p w14:paraId="7AB4010D" w14:textId="77777777" w:rsidR="00BD20A5" w:rsidRPr="00F9725E" w:rsidRDefault="00BD20A5" w:rsidP="001F0BE0">
      <w:pPr>
        <w:numPr>
          <w:ilvl w:val="0"/>
          <w:numId w:val="2"/>
        </w:numPr>
        <w:jc w:val="both"/>
        <w:rPr>
          <w:rFonts w:ascii="Times New Roman" w:hAnsi="Times New Roman" w:cs="Times New Roman"/>
        </w:rPr>
      </w:pPr>
      <w:r w:rsidRPr="00F9725E">
        <w:rPr>
          <w:rFonts w:ascii="Times New Roman" w:hAnsi="Times New Roman" w:cs="Times New Roman"/>
        </w:rPr>
        <w:t>Conta deformasyona dayanıklı, kimyasal ve biyolojik etkilere karşı dirençli olacaktır.</w:t>
      </w:r>
    </w:p>
    <w:p w14:paraId="45BE51DD" w14:textId="453ABFEA" w:rsidR="00BD20A5" w:rsidRPr="00F9725E" w:rsidRDefault="00BD20A5" w:rsidP="001F0BE0">
      <w:pPr>
        <w:numPr>
          <w:ilvl w:val="0"/>
          <w:numId w:val="2"/>
        </w:numPr>
        <w:jc w:val="both"/>
        <w:rPr>
          <w:rFonts w:ascii="Times New Roman" w:hAnsi="Times New Roman" w:cs="Times New Roman"/>
        </w:rPr>
      </w:pPr>
      <w:r w:rsidRPr="00F9725E">
        <w:rPr>
          <w:rFonts w:ascii="Times New Roman" w:hAnsi="Times New Roman" w:cs="Times New Roman"/>
        </w:rPr>
        <w:t>Ek yerleri sızdırmaz olacaktır.</w:t>
      </w:r>
    </w:p>
    <w:p w14:paraId="297DD4A0" w14:textId="1A1F81AC" w:rsidR="00BD20A5" w:rsidRPr="00F9725E" w:rsidRDefault="00BD20A5" w:rsidP="001F0BE0">
      <w:pPr>
        <w:jc w:val="both"/>
        <w:rPr>
          <w:rFonts w:ascii="Times New Roman" w:hAnsi="Times New Roman" w:cs="Times New Roman"/>
          <w:b/>
          <w:bCs/>
        </w:rPr>
      </w:pPr>
      <w:r w:rsidRPr="00F9725E">
        <w:rPr>
          <w:rFonts w:ascii="Times New Roman" w:hAnsi="Times New Roman" w:cs="Times New Roman"/>
          <w:b/>
          <w:bCs/>
        </w:rPr>
        <w:t>3. NAKLİYE VE DEPOLAMA</w:t>
      </w:r>
    </w:p>
    <w:p w14:paraId="5B52D4D1" w14:textId="77777777" w:rsidR="00BD20A5" w:rsidRPr="00F9725E" w:rsidRDefault="00BD20A5" w:rsidP="001F0BE0">
      <w:pPr>
        <w:numPr>
          <w:ilvl w:val="0"/>
          <w:numId w:val="3"/>
        </w:numPr>
        <w:jc w:val="both"/>
        <w:rPr>
          <w:rFonts w:ascii="Times New Roman" w:hAnsi="Times New Roman" w:cs="Times New Roman"/>
        </w:rPr>
      </w:pPr>
      <w:r w:rsidRPr="00F9725E">
        <w:rPr>
          <w:rFonts w:ascii="Times New Roman" w:hAnsi="Times New Roman" w:cs="Times New Roman"/>
        </w:rPr>
        <w:t>Borular şantiyeye zarar görmeyecek şekilde taşınacaktır.</w:t>
      </w:r>
    </w:p>
    <w:p w14:paraId="13BB35D6" w14:textId="77777777" w:rsidR="00BD20A5" w:rsidRPr="00F9725E" w:rsidRDefault="00BD20A5" w:rsidP="001F0BE0">
      <w:pPr>
        <w:numPr>
          <w:ilvl w:val="0"/>
          <w:numId w:val="3"/>
        </w:numPr>
        <w:jc w:val="both"/>
        <w:rPr>
          <w:rFonts w:ascii="Times New Roman" w:hAnsi="Times New Roman" w:cs="Times New Roman"/>
        </w:rPr>
      </w:pPr>
      <w:r w:rsidRPr="00F9725E">
        <w:rPr>
          <w:rFonts w:ascii="Times New Roman" w:hAnsi="Times New Roman" w:cs="Times New Roman"/>
        </w:rPr>
        <w:lastRenderedPageBreak/>
        <w:t>Yükleme ve boşaltma sırasında çarpma, sürtme ve düşmeye karşı gerekli tedbirler alınacaktır.</w:t>
      </w:r>
    </w:p>
    <w:p w14:paraId="100D1967" w14:textId="77777777" w:rsidR="00BD20A5" w:rsidRPr="00F9725E" w:rsidRDefault="00BD20A5" w:rsidP="001F0BE0">
      <w:pPr>
        <w:numPr>
          <w:ilvl w:val="0"/>
          <w:numId w:val="3"/>
        </w:numPr>
        <w:jc w:val="both"/>
        <w:rPr>
          <w:rFonts w:ascii="Times New Roman" w:hAnsi="Times New Roman" w:cs="Times New Roman"/>
        </w:rPr>
      </w:pPr>
      <w:r w:rsidRPr="00F9725E">
        <w:rPr>
          <w:rFonts w:ascii="Times New Roman" w:hAnsi="Times New Roman" w:cs="Times New Roman"/>
        </w:rPr>
        <w:t>Borular düz ve temiz zemin üzerinde, güneş ışığına uzun süre maruz kalmayacak şekilde depolanacaktır.</w:t>
      </w:r>
    </w:p>
    <w:p w14:paraId="619442E8" w14:textId="77777777" w:rsidR="00BD20A5" w:rsidRPr="00F9725E" w:rsidRDefault="00BD20A5" w:rsidP="001F0BE0">
      <w:pPr>
        <w:numPr>
          <w:ilvl w:val="0"/>
          <w:numId w:val="3"/>
        </w:numPr>
        <w:jc w:val="both"/>
        <w:rPr>
          <w:rFonts w:ascii="Times New Roman" w:hAnsi="Times New Roman" w:cs="Times New Roman"/>
        </w:rPr>
      </w:pPr>
      <w:r w:rsidRPr="00F9725E">
        <w:rPr>
          <w:rFonts w:ascii="Times New Roman" w:hAnsi="Times New Roman" w:cs="Times New Roman"/>
        </w:rPr>
        <w:t>Conta ve ek parçalar kapalı ortamda muhafaza edilecektir.</w:t>
      </w:r>
    </w:p>
    <w:p w14:paraId="0FD7AADB" w14:textId="5DA558FB" w:rsidR="00BD20A5" w:rsidRPr="00F9725E" w:rsidRDefault="00BD20A5" w:rsidP="001F0BE0">
      <w:pPr>
        <w:numPr>
          <w:ilvl w:val="0"/>
          <w:numId w:val="3"/>
        </w:numPr>
        <w:jc w:val="both"/>
        <w:rPr>
          <w:rFonts w:ascii="Times New Roman" w:hAnsi="Times New Roman" w:cs="Times New Roman"/>
        </w:rPr>
      </w:pPr>
      <w:r w:rsidRPr="00F9725E">
        <w:rPr>
          <w:rFonts w:ascii="Times New Roman" w:hAnsi="Times New Roman" w:cs="Times New Roman"/>
        </w:rPr>
        <w:t>Verilecek fiyata nakliye bedelleri dahildir.</w:t>
      </w:r>
    </w:p>
    <w:p w14:paraId="5FC24E9A" w14:textId="77777777" w:rsidR="00BD20A5" w:rsidRPr="00F9725E" w:rsidRDefault="00BD20A5" w:rsidP="001F0BE0">
      <w:pPr>
        <w:jc w:val="both"/>
        <w:rPr>
          <w:rFonts w:ascii="Times New Roman" w:hAnsi="Times New Roman" w:cs="Times New Roman"/>
          <w:b/>
          <w:bCs/>
        </w:rPr>
      </w:pPr>
      <w:r w:rsidRPr="00F9725E">
        <w:rPr>
          <w:rFonts w:ascii="Times New Roman" w:hAnsi="Times New Roman" w:cs="Times New Roman"/>
          <w:b/>
          <w:bCs/>
        </w:rPr>
        <w:t>4. HENDEK AÇILMASI VE ALT YAPI HAZIRLIĞI</w:t>
      </w:r>
    </w:p>
    <w:p w14:paraId="3C4E48E1" w14:textId="5557FE19" w:rsidR="00BD20A5" w:rsidRPr="00F9725E" w:rsidRDefault="00BD20A5" w:rsidP="001F0BE0">
      <w:pPr>
        <w:numPr>
          <w:ilvl w:val="0"/>
          <w:numId w:val="4"/>
        </w:numPr>
        <w:jc w:val="both"/>
        <w:rPr>
          <w:rFonts w:ascii="Times New Roman" w:hAnsi="Times New Roman" w:cs="Times New Roman"/>
        </w:rPr>
      </w:pPr>
      <w:r w:rsidRPr="00F9725E">
        <w:rPr>
          <w:rFonts w:ascii="Times New Roman" w:hAnsi="Times New Roman" w:cs="Times New Roman"/>
        </w:rPr>
        <w:t xml:space="preserve">Hendek genişliği boru dış çapı + her iki yanda minimum </w:t>
      </w:r>
      <w:r w:rsidR="00776279" w:rsidRPr="00F9725E">
        <w:rPr>
          <w:rFonts w:ascii="Times New Roman" w:hAnsi="Times New Roman" w:cs="Times New Roman"/>
        </w:rPr>
        <w:t>80</w:t>
      </w:r>
      <w:r w:rsidRPr="00F9725E">
        <w:rPr>
          <w:rFonts w:ascii="Times New Roman" w:hAnsi="Times New Roman" w:cs="Times New Roman"/>
        </w:rPr>
        <w:t xml:space="preserve"> cm olacak şekilde açılacaktır.</w:t>
      </w:r>
    </w:p>
    <w:p w14:paraId="224EBEE6" w14:textId="77777777" w:rsidR="00BD20A5" w:rsidRPr="00F9725E" w:rsidRDefault="00BD20A5" w:rsidP="001F0BE0">
      <w:pPr>
        <w:numPr>
          <w:ilvl w:val="0"/>
          <w:numId w:val="4"/>
        </w:numPr>
        <w:jc w:val="both"/>
        <w:rPr>
          <w:rFonts w:ascii="Times New Roman" w:hAnsi="Times New Roman" w:cs="Times New Roman"/>
        </w:rPr>
      </w:pPr>
      <w:r w:rsidRPr="00F9725E">
        <w:rPr>
          <w:rFonts w:ascii="Times New Roman" w:hAnsi="Times New Roman" w:cs="Times New Roman"/>
        </w:rPr>
        <w:t>Hendek tabanı düzgün ve sıkıştırılmış olacaktır.</w:t>
      </w:r>
    </w:p>
    <w:p w14:paraId="41FE4B41" w14:textId="77777777" w:rsidR="00BD20A5" w:rsidRPr="00F9725E" w:rsidRDefault="00BD20A5" w:rsidP="001F0BE0">
      <w:pPr>
        <w:numPr>
          <w:ilvl w:val="0"/>
          <w:numId w:val="4"/>
        </w:numPr>
        <w:jc w:val="both"/>
        <w:rPr>
          <w:rFonts w:ascii="Times New Roman" w:hAnsi="Times New Roman" w:cs="Times New Roman"/>
        </w:rPr>
      </w:pPr>
      <w:r w:rsidRPr="00F9725E">
        <w:rPr>
          <w:rFonts w:ascii="Times New Roman" w:hAnsi="Times New Roman" w:cs="Times New Roman"/>
        </w:rPr>
        <w:t>Projede belirtilen kot ve eğimlere tam uyulacaktır.</w:t>
      </w:r>
    </w:p>
    <w:p w14:paraId="51D8B9E3" w14:textId="16C8382B" w:rsidR="00BD20A5" w:rsidRPr="00F9725E" w:rsidRDefault="00BD20A5" w:rsidP="001F0BE0">
      <w:pPr>
        <w:numPr>
          <w:ilvl w:val="0"/>
          <w:numId w:val="4"/>
        </w:numPr>
        <w:jc w:val="both"/>
        <w:rPr>
          <w:rFonts w:ascii="Times New Roman" w:hAnsi="Times New Roman" w:cs="Times New Roman"/>
        </w:rPr>
      </w:pPr>
      <w:r w:rsidRPr="00F9725E">
        <w:rPr>
          <w:rFonts w:ascii="Times New Roman" w:hAnsi="Times New Roman" w:cs="Times New Roman"/>
        </w:rPr>
        <w:t>Yeraltı suyu mevcut ise drenaj ve su tahliyesi sağlanacaktır.</w:t>
      </w:r>
    </w:p>
    <w:p w14:paraId="026017BB" w14:textId="77777777" w:rsidR="00BD20A5" w:rsidRPr="00F9725E" w:rsidRDefault="00BD20A5" w:rsidP="001F0BE0">
      <w:pPr>
        <w:jc w:val="both"/>
        <w:rPr>
          <w:rFonts w:ascii="Times New Roman" w:hAnsi="Times New Roman" w:cs="Times New Roman"/>
          <w:b/>
          <w:bCs/>
        </w:rPr>
      </w:pPr>
      <w:r w:rsidRPr="00F9725E">
        <w:rPr>
          <w:rFonts w:ascii="Times New Roman" w:hAnsi="Times New Roman" w:cs="Times New Roman"/>
          <w:b/>
          <w:bCs/>
        </w:rPr>
        <w:t>5. YATAKLAMA VE DÖŞEME</w:t>
      </w:r>
    </w:p>
    <w:p w14:paraId="3B7B0161" w14:textId="77777777" w:rsidR="00BD20A5" w:rsidRPr="00F9725E" w:rsidRDefault="00BD20A5" w:rsidP="001F0BE0">
      <w:pPr>
        <w:numPr>
          <w:ilvl w:val="0"/>
          <w:numId w:val="5"/>
        </w:numPr>
        <w:jc w:val="both"/>
        <w:rPr>
          <w:rFonts w:ascii="Times New Roman" w:hAnsi="Times New Roman" w:cs="Times New Roman"/>
        </w:rPr>
      </w:pPr>
      <w:r w:rsidRPr="00F9725E">
        <w:rPr>
          <w:rFonts w:ascii="Times New Roman" w:hAnsi="Times New Roman" w:cs="Times New Roman"/>
        </w:rPr>
        <w:t>Boru altına minimum 10–15 cm kalınlığında elenmiş kum veya ince mıcır yataklama yapılacaktır.</w:t>
      </w:r>
    </w:p>
    <w:p w14:paraId="78F0B2AA" w14:textId="77777777" w:rsidR="00BD20A5" w:rsidRPr="00F9725E" w:rsidRDefault="00BD20A5" w:rsidP="001F0BE0">
      <w:pPr>
        <w:numPr>
          <w:ilvl w:val="0"/>
          <w:numId w:val="5"/>
        </w:numPr>
        <w:jc w:val="both"/>
        <w:rPr>
          <w:rFonts w:ascii="Times New Roman" w:hAnsi="Times New Roman" w:cs="Times New Roman"/>
        </w:rPr>
      </w:pPr>
      <w:r w:rsidRPr="00F9725E">
        <w:rPr>
          <w:rFonts w:ascii="Times New Roman" w:hAnsi="Times New Roman" w:cs="Times New Roman"/>
        </w:rPr>
        <w:t>Borular ekseninde ve projedeki eğimde döşenecektir.</w:t>
      </w:r>
    </w:p>
    <w:p w14:paraId="45031F17" w14:textId="77777777" w:rsidR="00BD20A5" w:rsidRPr="00F9725E" w:rsidRDefault="00BD20A5" w:rsidP="001F0BE0">
      <w:pPr>
        <w:numPr>
          <w:ilvl w:val="0"/>
          <w:numId w:val="5"/>
        </w:numPr>
        <w:jc w:val="both"/>
        <w:rPr>
          <w:rFonts w:ascii="Times New Roman" w:hAnsi="Times New Roman" w:cs="Times New Roman"/>
        </w:rPr>
      </w:pPr>
      <w:r w:rsidRPr="00F9725E">
        <w:rPr>
          <w:rFonts w:ascii="Times New Roman" w:hAnsi="Times New Roman" w:cs="Times New Roman"/>
        </w:rPr>
        <w:t>Boru ek yerleri temizlenecek, conta yerleştirilecek ve üretici talimatına uygun şekilde birleştirme yapılacaktır.</w:t>
      </w:r>
    </w:p>
    <w:p w14:paraId="798743DE" w14:textId="15A2F089" w:rsidR="00BD20A5" w:rsidRPr="00F9725E" w:rsidRDefault="00BD20A5" w:rsidP="001F0BE0">
      <w:pPr>
        <w:numPr>
          <w:ilvl w:val="0"/>
          <w:numId w:val="5"/>
        </w:numPr>
        <w:jc w:val="both"/>
        <w:rPr>
          <w:rFonts w:ascii="Times New Roman" w:hAnsi="Times New Roman" w:cs="Times New Roman"/>
        </w:rPr>
      </w:pPr>
      <w:r w:rsidRPr="00F9725E">
        <w:rPr>
          <w:rFonts w:ascii="Times New Roman" w:hAnsi="Times New Roman" w:cs="Times New Roman"/>
        </w:rPr>
        <w:t>Boru içine yabancı madde girmemesi sağlanacaktır.</w:t>
      </w:r>
    </w:p>
    <w:p w14:paraId="55439601" w14:textId="77777777" w:rsidR="00BD20A5" w:rsidRPr="00F9725E" w:rsidRDefault="00BD20A5" w:rsidP="001F0BE0">
      <w:pPr>
        <w:jc w:val="both"/>
        <w:rPr>
          <w:rFonts w:ascii="Times New Roman" w:hAnsi="Times New Roman" w:cs="Times New Roman"/>
          <w:b/>
          <w:bCs/>
        </w:rPr>
      </w:pPr>
      <w:r w:rsidRPr="00F9725E">
        <w:rPr>
          <w:rFonts w:ascii="Times New Roman" w:hAnsi="Times New Roman" w:cs="Times New Roman"/>
          <w:b/>
          <w:bCs/>
        </w:rPr>
        <w:t>6. YAN DOLGU VE ÜST DOLGU</w:t>
      </w:r>
    </w:p>
    <w:p w14:paraId="1CDE9608" w14:textId="77777777" w:rsidR="00BD20A5" w:rsidRPr="00F9725E" w:rsidRDefault="00BD20A5" w:rsidP="001F0BE0">
      <w:pPr>
        <w:numPr>
          <w:ilvl w:val="0"/>
          <w:numId w:val="6"/>
        </w:numPr>
        <w:jc w:val="both"/>
        <w:rPr>
          <w:rFonts w:ascii="Times New Roman" w:hAnsi="Times New Roman" w:cs="Times New Roman"/>
        </w:rPr>
      </w:pPr>
      <w:r w:rsidRPr="00F9725E">
        <w:rPr>
          <w:rFonts w:ascii="Times New Roman" w:hAnsi="Times New Roman" w:cs="Times New Roman"/>
        </w:rPr>
        <w:t>Boru yan dolguları elenmiş kum veya uygun granüler malzeme ile yapılacaktır.</w:t>
      </w:r>
    </w:p>
    <w:p w14:paraId="222E7970" w14:textId="77777777" w:rsidR="00BD20A5" w:rsidRPr="00F9725E" w:rsidRDefault="00BD20A5" w:rsidP="001F0BE0">
      <w:pPr>
        <w:numPr>
          <w:ilvl w:val="0"/>
          <w:numId w:val="6"/>
        </w:numPr>
        <w:jc w:val="both"/>
        <w:rPr>
          <w:rFonts w:ascii="Times New Roman" w:hAnsi="Times New Roman" w:cs="Times New Roman"/>
        </w:rPr>
      </w:pPr>
      <w:r w:rsidRPr="00F9725E">
        <w:rPr>
          <w:rFonts w:ascii="Times New Roman" w:hAnsi="Times New Roman" w:cs="Times New Roman"/>
        </w:rPr>
        <w:t>Dolgu işlemi tabakalar halinde (</w:t>
      </w:r>
      <w:proofErr w:type="spellStart"/>
      <w:r w:rsidRPr="00F9725E">
        <w:rPr>
          <w:rFonts w:ascii="Times New Roman" w:hAnsi="Times New Roman" w:cs="Times New Roman"/>
        </w:rPr>
        <w:t>maks</w:t>
      </w:r>
      <w:proofErr w:type="spellEnd"/>
      <w:r w:rsidRPr="00F9725E">
        <w:rPr>
          <w:rFonts w:ascii="Times New Roman" w:hAnsi="Times New Roman" w:cs="Times New Roman"/>
        </w:rPr>
        <w:t>. 30 cm) yapılacak ve her tabaka sıkıştırılacaktır.</w:t>
      </w:r>
    </w:p>
    <w:p w14:paraId="6BF590EE" w14:textId="77777777" w:rsidR="00BD20A5" w:rsidRPr="00F9725E" w:rsidRDefault="00BD20A5" w:rsidP="001F0BE0">
      <w:pPr>
        <w:numPr>
          <w:ilvl w:val="0"/>
          <w:numId w:val="6"/>
        </w:numPr>
        <w:jc w:val="both"/>
        <w:rPr>
          <w:rFonts w:ascii="Times New Roman" w:hAnsi="Times New Roman" w:cs="Times New Roman"/>
        </w:rPr>
      </w:pPr>
      <w:r w:rsidRPr="00F9725E">
        <w:rPr>
          <w:rFonts w:ascii="Times New Roman" w:hAnsi="Times New Roman" w:cs="Times New Roman"/>
        </w:rPr>
        <w:t>Boru üst kotundan itibaren minimum 30 cm’ye kadar seçilmiş malzeme kullanılacaktır.</w:t>
      </w:r>
    </w:p>
    <w:p w14:paraId="330BCAA4" w14:textId="7F71298D" w:rsidR="00BD20A5" w:rsidRPr="00F9725E" w:rsidRDefault="00BD20A5" w:rsidP="001F0BE0">
      <w:pPr>
        <w:numPr>
          <w:ilvl w:val="0"/>
          <w:numId w:val="6"/>
        </w:numPr>
        <w:jc w:val="both"/>
        <w:rPr>
          <w:rFonts w:ascii="Times New Roman" w:hAnsi="Times New Roman" w:cs="Times New Roman"/>
        </w:rPr>
      </w:pPr>
      <w:r w:rsidRPr="00F9725E">
        <w:rPr>
          <w:rFonts w:ascii="Times New Roman" w:hAnsi="Times New Roman" w:cs="Times New Roman"/>
        </w:rPr>
        <w:t>Üst dolgu idarenin belirttiği dolgu malzemesi ile yapılacaktır.</w:t>
      </w:r>
    </w:p>
    <w:p w14:paraId="6669D722" w14:textId="77777777" w:rsidR="00BD20A5" w:rsidRPr="00F9725E" w:rsidRDefault="00BD20A5" w:rsidP="001F0BE0">
      <w:pPr>
        <w:jc w:val="both"/>
        <w:rPr>
          <w:rFonts w:ascii="Times New Roman" w:hAnsi="Times New Roman" w:cs="Times New Roman"/>
          <w:b/>
          <w:bCs/>
        </w:rPr>
      </w:pPr>
      <w:r w:rsidRPr="00F9725E">
        <w:rPr>
          <w:rFonts w:ascii="Times New Roman" w:hAnsi="Times New Roman" w:cs="Times New Roman"/>
          <w:b/>
          <w:bCs/>
        </w:rPr>
        <w:t>7. TEST VE KONTROLLER</w:t>
      </w:r>
    </w:p>
    <w:p w14:paraId="056F203A" w14:textId="77777777" w:rsidR="00BD20A5" w:rsidRPr="00F9725E" w:rsidRDefault="00BD20A5" w:rsidP="001F0BE0">
      <w:pPr>
        <w:numPr>
          <w:ilvl w:val="0"/>
          <w:numId w:val="7"/>
        </w:numPr>
        <w:jc w:val="both"/>
        <w:rPr>
          <w:rFonts w:ascii="Times New Roman" w:hAnsi="Times New Roman" w:cs="Times New Roman"/>
        </w:rPr>
      </w:pPr>
      <w:r w:rsidRPr="00F9725E">
        <w:rPr>
          <w:rFonts w:ascii="Times New Roman" w:hAnsi="Times New Roman" w:cs="Times New Roman"/>
        </w:rPr>
        <w:t>Hat döşemesi tamamlandıktan sonra sızdırmazlık testi yapılacaktır.</w:t>
      </w:r>
    </w:p>
    <w:p w14:paraId="133401A0" w14:textId="77777777" w:rsidR="00BD20A5" w:rsidRPr="00F9725E" w:rsidRDefault="00BD20A5" w:rsidP="001F0BE0">
      <w:pPr>
        <w:numPr>
          <w:ilvl w:val="0"/>
          <w:numId w:val="7"/>
        </w:numPr>
        <w:jc w:val="both"/>
        <w:rPr>
          <w:rFonts w:ascii="Times New Roman" w:hAnsi="Times New Roman" w:cs="Times New Roman"/>
        </w:rPr>
      </w:pPr>
      <w:r w:rsidRPr="00F9725E">
        <w:rPr>
          <w:rFonts w:ascii="Times New Roman" w:hAnsi="Times New Roman" w:cs="Times New Roman"/>
        </w:rPr>
        <w:t>Gerekirse hava veya su testi uygulanacaktır.</w:t>
      </w:r>
    </w:p>
    <w:p w14:paraId="4D2F2593" w14:textId="77777777" w:rsidR="00BD20A5" w:rsidRPr="00F9725E" w:rsidRDefault="00BD20A5" w:rsidP="001F0BE0">
      <w:pPr>
        <w:numPr>
          <w:ilvl w:val="0"/>
          <w:numId w:val="7"/>
        </w:numPr>
        <w:jc w:val="both"/>
        <w:rPr>
          <w:rFonts w:ascii="Times New Roman" w:hAnsi="Times New Roman" w:cs="Times New Roman"/>
        </w:rPr>
      </w:pPr>
      <w:r w:rsidRPr="00F9725E">
        <w:rPr>
          <w:rFonts w:ascii="Times New Roman" w:hAnsi="Times New Roman" w:cs="Times New Roman"/>
        </w:rPr>
        <w:t>Ek yerlerinde kaçak tespit edilirse yüklenici tarafından giderilecektir.</w:t>
      </w:r>
    </w:p>
    <w:p w14:paraId="28827A6E" w14:textId="7A9D1369" w:rsidR="00BD20A5" w:rsidRPr="00F9725E" w:rsidRDefault="00BD20A5" w:rsidP="001F0BE0">
      <w:pPr>
        <w:numPr>
          <w:ilvl w:val="0"/>
          <w:numId w:val="7"/>
        </w:numPr>
        <w:jc w:val="both"/>
        <w:rPr>
          <w:rFonts w:ascii="Times New Roman" w:hAnsi="Times New Roman" w:cs="Times New Roman"/>
        </w:rPr>
      </w:pPr>
      <w:r w:rsidRPr="00F9725E">
        <w:rPr>
          <w:rFonts w:ascii="Times New Roman" w:hAnsi="Times New Roman" w:cs="Times New Roman"/>
        </w:rPr>
        <w:t>Hat eğimi ve kot kontrolleri yapılacaktır</w:t>
      </w:r>
      <w:r w:rsidR="00776279" w:rsidRPr="00F9725E">
        <w:rPr>
          <w:rFonts w:ascii="Times New Roman" w:hAnsi="Times New Roman" w:cs="Times New Roman"/>
        </w:rPr>
        <w:t xml:space="preserve"> ve ilgili kontrol elemanına teslim edilecektir.</w:t>
      </w:r>
    </w:p>
    <w:p w14:paraId="309F899B" w14:textId="77777777" w:rsidR="00BD20A5" w:rsidRPr="00F9725E" w:rsidRDefault="00BD20A5" w:rsidP="001F0BE0">
      <w:pPr>
        <w:jc w:val="both"/>
        <w:rPr>
          <w:rFonts w:ascii="Times New Roman" w:hAnsi="Times New Roman" w:cs="Times New Roman"/>
          <w:b/>
          <w:bCs/>
        </w:rPr>
      </w:pPr>
      <w:r w:rsidRPr="00F9725E">
        <w:rPr>
          <w:rFonts w:ascii="Times New Roman" w:hAnsi="Times New Roman" w:cs="Times New Roman"/>
          <w:b/>
          <w:bCs/>
        </w:rPr>
        <w:t>8. ÖLÇÜ VE ÖDEME</w:t>
      </w:r>
    </w:p>
    <w:p w14:paraId="736EC943" w14:textId="77777777" w:rsidR="00BD20A5" w:rsidRPr="00F9725E" w:rsidRDefault="00BD20A5" w:rsidP="001F0BE0">
      <w:pPr>
        <w:numPr>
          <w:ilvl w:val="0"/>
          <w:numId w:val="8"/>
        </w:numPr>
        <w:jc w:val="both"/>
        <w:rPr>
          <w:rFonts w:ascii="Times New Roman" w:hAnsi="Times New Roman" w:cs="Times New Roman"/>
        </w:rPr>
      </w:pPr>
      <w:r w:rsidRPr="00F9725E">
        <w:rPr>
          <w:rFonts w:ascii="Times New Roman" w:hAnsi="Times New Roman" w:cs="Times New Roman"/>
        </w:rPr>
        <w:t>Ölçü birimi</w:t>
      </w:r>
      <w:r w:rsidRPr="006C1844">
        <w:rPr>
          <w:rFonts w:ascii="Times New Roman" w:hAnsi="Times New Roman" w:cs="Times New Roman"/>
        </w:rPr>
        <w:t>: Metre (m)</w:t>
      </w:r>
    </w:p>
    <w:p w14:paraId="7C2BF3E4" w14:textId="77777777" w:rsidR="00BD20A5" w:rsidRPr="00F9725E" w:rsidRDefault="00BD20A5" w:rsidP="001F0BE0">
      <w:pPr>
        <w:numPr>
          <w:ilvl w:val="0"/>
          <w:numId w:val="8"/>
        </w:numPr>
        <w:jc w:val="both"/>
        <w:rPr>
          <w:rFonts w:ascii="Times New Roman" w:hAnsi="Times New Roman" w:cs="Times New Roman"/>
        </w:rPr>
      </w:pPr>
      <w:r w:rsidRPr="00F9725E">
        <w:rPr>
          <w:rFonts w:ascii="Times New Roman" w:hAnsi="Times New Roman" w:cs="Times New Roman"/>
        </w:rPr>
        <w:lastRenderedPageBreak/>
        <w:t xml:space="preserve">Ödeme; Ø400 mm SN8 HDPE </w:t>
      </w:r>
      <w:proofErr w:type="spellStart"/>
      <w:r w:rsidRPr="00F9725E">
        <w:rPr>
          <w:rFonts w:ascii="Times New Roman" w:hAnsi="Times New Roman" w:cs="Times New Roman"/>
        </w:rPr>
        <w:t>koruge</w:t>
      </w:r>
      <w:proofErr w:type="spellEnd"/>
      <w:r w:rsidRPr="00F9725E">
        <w:rPr>
          <w:rFonts w:ascii="Times New Roman" w:hAnsi="Times New Roman" w:cs="Times New Roman"/>
        </w:rPr>
        <w:t xml:space="preserve"> borunun temini, nakli, hendek hazırlanması, yataklama, boru döşenmesi, lastik conta ile birleştirme, sızdırmazlık testleri, yan dolgu ve üst dolgu dahil olmak üzere tüm işçilik, malzeme, ekipman ve genel giderleri kapsar.</w:t>
      </w:r>
    </w:p>
    <w:p w14:paraId="38227E2C" w14:textId="367CB5B4" w:rsidR="00BD20A5" w:rsidRPr="00F9725E" w:rsidRDefault="00BD20A5" w:rsidP="001F0BE0">
      <w:pPr>
        <w:numPr>
          <w:ilvl w:val="0"/>
          <w:numId w:val="8"/>
        </w:numPr>
        <w:jc w:val="both"/>
        <w:rPr>
          <w:rFonts w:ascii="Times New Roman" w:hAnsi="Times New Roman" w:cs="Times New Roman"/>
        </w:rPr>
      </w:pPr>
      <w:r w:rsidRPr="00F9725E">
        <w:rPr>
          <w:rFonts w:ascii="Times New Roman" w:hAnsi="Times New Roman" w:cs="Times New Roman"/>
        </w:rPr>
        <w:t>Kazı ve üstyapı imalatları ayrıca ilgili pozlardan ödenir (aksi belirtilmedikçe).</w:t>
      </w:r>
    </w:p>
    <w:p w14:paraId="1E4F3A26" w14:textId="77777777" w:rsidR="00BD20A5" w:rsidRPr="00F9725E" w:rsidRDefault="00BD20A5" w:rsidP="001F0BE0">
      <w:pPr>
        <w:jc w:val="both"/>
        <w:rPr>
          <w:rFonts w:ascii="Times New Roman" w:hAnsi="Times New Roman" w:cs="Times New Roman"/>
          <w:b/>
          <w:bCs/>
        </w:rPr>
      </w:pPr>
      <w:r w:rsidRPr="00F9725E">
        <w:rPr>
          <w:rFonts w:ascii="Times New Roman" w:hAnsi="Times New Roman" w:cs="Times New Roman"/>
          <w:b/>
          <w:bCs/>
        </w:rPr>
        <w:t>9. İLGİLİ STANDARTLAR</w:t>
      </w:r>
    </w:p>
    <w:p w14:paraId="60768750" w14:textId="77777777" w:rsidR="00BD20A5" w:rsidRPr="00F9725E" w:rsidRDefault="00BD20A5" w:rsidP="001F0BE0">
      <w:pPr>
        <w:numPr>
          <w:ilvl w:val="0"/>
          <w:numId w:val="9"/>
        </w:numPr>
        <w:jc w:val="both"/>
        <w:rPr>
          <w:rFonts w:ascii="Times New Roman" w:hAnsi="Times New Roman" w:cs="Times New Roman"/>
        </w:rPr>
      </w:pPr>
      <w:r w:rsidRPr="00F9725E">
        <w:rPr>
          <w:rFonts w:ascii="Times New Roman" w:hAnsi="Times New Roman" w:cs="Times New Roman"/>
        </w:rPr>
        <w:t>TS EN 13476 (Plastik boru sistemleri – Yeraltı drenaj ve kanalizasyon)</w:t>
      </w:r>
    </w:p>
    <w:p w14:paraId="3E31FB27" w14:textId="77777777" w:rsidR="00BD20A5" w:rsidRPr="00F9725E" w:rsidRDefault="00BD20A5" w:rsidP="001F0BE0">
      <w:pPr>
        <w:numPr>
          <w:ilvl w:val="0"/>
          <w:numId w:val="9"/>
        </w:numPr>
        <w:jc w:val="both"/>
        <w:rPr>
          <w:rFonts w:ascii="Times New Roman" w:hAnsi="Times New Roman" w:cs="Times New Roman"/>
        </w:rPr>
      </w:pPr>
      <w:r w:rsidRPr="00F9725E">
        <w:rPr>
          <w:rFonts w:ascii="Times New Roman" w:hAnsi="Times New Roman" w:cs="Times New Roman"/>
        </w:rPr>
        <w:t>TS EN 681-1 (Elastomerik contalar)</w:t>
      </w:r>
    </w:p>
    <w:p w14:paraId="1E7CE102" w14:textId="77777777" w:rsidR="00BD20A5" w:rsidRPr="00F9725E" w:rsidRDefault="00BD20A5" w:rsidP="001F0BE0">
      <w:pPr>
        <w:numPr>
          <w:ilvl w:val="0"/>
          <w:numId w:val="9"/>
        </w:numPr>
        <w:jc w:val="both"/>
        <w:rPr>
          <w:rFonts w:ascii="Times New Roman" w:hAnsi="Times New Roman" w:cs="Times New Roman"/>
        </w:rPr>
      </w:pPr>
      <w:r w:rsidRPr="00F9725E">
        <w:rPr>
          <w:rFonts w:ascii="Times New Roman" w:hAnsi="Times New Roman" w:cs="Times New Roman"/>
        </w:rPr>
        <w:t>İller Bankası / İdare teknik şartnameleri</w:t>
      </w:r>
    </w:p>
    <w:p w14:paraId="37D0DB66" w14:textId="77777777" w:rsidR="00BD20A5" w:rsidRPr="00F9725E" w:rsidRDefault="00BD20A5" w:rsidP="001F0BE0">
      <w:pPr>
        <w:numPr>
          <w:ilvl w:val="0"/>
          <w:numId w:val="9"/>
        </w:numPr>
        <w:jc w:val="both"/>
        <w:rPr>
          <w:rFonts w:ascii="Times New Roman" w:hAnsi="Times New Roman" w:cs="Times New Roman"/>
        </w:rPr>
      </w:pPr>
      <w:r w:rsidRPr="00F9725E">
        <w:rPr>
          <w:rFonts w:ascii="Times New Roman" w:hAnsi="Times New Roman" w:cs="Times New Roman"/>
        </w:rPr>
        <w:t>Proje ve detay çizimleri</w:t>
      </w:r>
    </w:p>
    <w:p w14:paraId="21BCC22F" w14:textId="77777777" w:rsidR="0024055E" w:rsidRPr="00F9725E" w:rsidRDefault="0024055E" w:rsidP="001F0BE0">
      <w:pPr>
        <w:jc w:val="both"/>
        <w:rPr>
          <w:rFonts w:ascii="Times New Roman" w:hAnsi="Times New Roman" w:cs="Times New Roman"/>
        </w:rPr>
      </w:pPr>
    </w:p>
    <w:sectPr w:rsidR="0024055E" w:rsidRPr="00F9725E">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B93168" w14:textId="77777777" w:rsidR="000865AA" w:rsidRDefault="000865AA" w:rsidP="00E165B2">
      <w:pPr>
        <w:spacing w:after="0" w:line="240" w:lineRule="auto"/>
      </w:pPr>
      <w:r>
        <w:separator/>
      </w:r>
    </w:p>
  </w:endnote>
  <w:endnote w:type="continuationSeparator" w:id="0">
    <w:p w14:paraId="0C2895B4" w14:textId="77777777" w:rsidR="000865AA" w:rsidRDefault="000865AA" w:rsidP="00E165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089B3" w14:textId="77777777" w:rsidR="00E33E2F" w:rsidRDefault="00E33E2F">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557278403"/>
      <w:docPartObj>
        <w:docPartGallery w:val="Page Numbers (Bottom of Page)"/>
        <w:docPartUnique/>
      </w:docPartObj>
    </w:sdtPr>
    <w:sdtContent>
      <w:sdt>
        <w:sdtPr>
          <w:rPr>
            <w:rFonts w:ascii="Times New Roman" w:hAnsi="Times New Roman" w:cs="Times New Roman"/>
          </w:rPr>
          <w:id w:val="-1769616900"/>
          <w:docPartObj>
            <w:docPartGallery w:val="Page Numbers (Top of Page)"/>
            <w:docPartUnique/>
          </w:docPartObj>
        </w:sdtPr>
        <w:sdtContent>
          <w:p w14:paraId="64D89DA6" w14:textId="4C9294F4" w:rsidR="00E165B2" w:rsidRPr="00E165B2" w:rsidRDefault="00E165B2" w:rsidP="00E33E2F">
            <w:pPr>
              <w:pStyle w:val="AltBilgi"/>
              <w:jc w:val="center"/>
              <w:rPr>
                <w:rFonts w:ascii="Times New Roman" w:hAnsi="Times New Roman" w:cs="Times New Roman"/>
              </w:rPr>
            </w:pPr>
            <w:r w:rsidRPr="00E165B2">
              <w:rPr>
                <w:rFonts w:ascii="Times New Roman" w:hAnsi="Times New Roman" w:cs="Times New Roman"/>
              </w:rPr>
              <w:t xml:space="preserve">Sayfa </w:t>
            </w:r>
            <w:r w:rsidRPr="00E165B2">
              <w:rPr>
                <w:rFonts w:ascii="Times New Roman" w:hAnsi="Times New Roman" w:cs="Times New Roman"/>
                <w:b/>
                <w:bCs/>
              </w:rPr>
              <w:fldChar w:fldCharType="begin"/>
            </w:r>
            <w:r w:rsidRPr="00E165B2">
              <w:rPr>
                <w:rFonts w:ascii="Times New Roman" w:hAnsi="Times New Roman" w:cs="Times New Roman"/>
                <w:b/>
                <w:bCs/>
              </w:rPr>
              <w:instrText>PAGE</w:instrText>
            </w:r>
            <w:r w:rsidRPr="00E165B2">
              <w:rPr>
                <w:rFonts w:ascii="Times New Roman" w:hAnsi="Times New Roman" w:cs="Times New Roman"/>
                <w:b/>
                <w:bCs/>
              </w:rPr>
              <w:fldChar w:fldCharType="separate"/>
            </w:r>
            <w:r w:rsidRPr="00E165B2">
              <w:rPr>
                <w:rFonts w:ascii="Times New Roman" w:hAnsi="Times New Roman" w:cs="Times New Roman"/>
                <w:b/>
                <w:bCs/>
              </w:rPr>
              <w:t>2</w:t>
            </w:r>
            <w:r w:rsidRPr="00E165B2">
              <w:rPr>
                <w:rFonts w:ascii="Times New Roman" w:hAnsi="Times New Roman" w:cs="Times New Roman"/>
                <w:b/>
                <w:bCs/>
              </w:rPr>
              <w:fldChar w:fldCharType="end"/>
            </w:r>
            <w:r w:rsidRPr="00E165B2">
              <w:rPr>
                <w:rFonts w:ascii="Times New Roman" w:hAnsi="Times New Roman" w:cs="Times New Roman"/>
              </w:rPr>
              <w:t xml:space="preserve"> / </w:t>
            </w:r>
            <w:r w:rsidRPr="00E165B2">
              <w:rPr>
                <w:rFonts w:ascii="Times New Roman" w:hAnsi="Times New Roman" w:cs="Times New Roman"/>
                <w:b/>
                <w:bCs/>
              </w:rPr>
              <w:fldChar w:fldCharType="begin"/>
            </w:r>
            <w:r w:rsidRPr="00E165B2">
              <w:rPr>
                <w:rFonts w:ascii="Times New Roman" w:hAnsi="Times New Roman" w:cs="Times New Roman"/>
                <w:b/>
                <w:bCs/>
              </w:rPr>
              <w:instrText>NUMPAGES</w:instrText>
            </w:r>
            <w:r w:rsidRPr="00E165B2">
              <w:rPr>
                <w:rFonts w:ascii="Times New Roman" w:hAnsi="Times New Roman" w:cs="Times New Roman"/>
                <w:b/>
                <w:bCs/>
              </w:rPr>
              <w:fldChar w:fldCharType="separate"/>
            </w:r>
            <w:r w:rsidRPr="00E165B2">
              <w:rPr>
                <w:rFonts w:ascii="Times New Roman" w:hAnsi="Times New Roman" w:cs="Times New Roman"/>
                <w:b/>
                <w:bCs/>
              </w:rPr>
              <w:t>2</w:t>
            </w:r>
            <w:r w:rsidRPr="00E165B2">
              <w:rPr>
                <w:rFonts w:ascii="Times New Roman" w:hAnsi="Times New Roman" w:cs="Times New Roman"/>
                <w:b/>
                <w:bCs/>
              </w:rPr>
              <w:fldChar w:fldCharType="end"/>
            </w:r>
          </w:p>
        </w:sdtContent>
      </w:sdt>
    </w:sdtContent>
  </w:sdt>
  <w:p w14:paraId="00D7586D" w14:textId="77777777" w:rsidR="00E165B2" w:rsidRDefault="00E165B2">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FE273" w14:textId="77777777" w:rsidR="00E33E2F" w:rsidRDefault="00E33E2F">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4CB4D0" w14:textId="77777777" w:rsidR="000865AA" w:rsidRDefault="000865AA" w:rsidP="00E165B2">
      <w:pPr>
        <w:spacing w:after="0" w:line="240" w:lineRule="auto"/>
      </w:pPr>
      <w:r>
        <w:separator/>
      </w:r>
    </w:p>
  </w:footnote>
  <w:footnote w:type="continuationSeparator" w:id="0">
    <w:p w14:paraId="41008EA1" w14:textId="77777777" w:rsidR="000865AA" w:rsidRDefault="000865AA" w:rsidP="00E165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3BFF8" w14:textId="77777777" w:rsidR="00E33E2F" w:rsidRDefault="00E33E2F">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32161" w14:textId="77777777" w:rsidR="00E33E2F" w:rsidRDefault="00E33E2F">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046387" w14:textId="77777777" w:rsidR="00E33E2F" w:rsidRDefault="00E33E2F">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EC1482"/>
    <w:multiLevelType w:val="multilevel"/>
    <w:tmpl w:val="06A89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9313D99"/>
    <w:multiLevelType w:val="multilevel"/>
    <w:tmpl w:val="8E68C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D1318BE"/>
    <w:multiLevelType w:val="multilevel"/>
    <w:tmpl w:val="B344A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E083DA9"/>
    <w:multiLevelType w:val="multilevel"/>
    <w:tmpl w:val="992E0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2787A86"/>
    <w:multiLevelType w:val="multilevel"/>
    <w:tmpl w:val="7EFAAB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32D2154"/>
    <w:multiLevelType w:val="multilevel"/>
    <w:tmpl w:val="97EA5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A21373A"/>
    <w:multiLevelType w:val="multilevel"/>
    <w:tmpl w:val="B978C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D5C2053"/>
    <w:multiLevelType w:val="multilevel"/>
    <w:tmpl w:val="71BCD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0B2282B"/>
    <w:multiLevelType w:val="multilevel"/>
    <w:tmpl w:val="77767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7542300">
    <w:abstractNumId w:val="6"/>
  </w:num>
  <w:num w:numId="2" w16cid:durableId="635914622">
    <w:abstractNumId w:val="3"/>
  </w:num>
  <w:num w:numId="3" w16cid:durableId="1973903795">
    <w:abstractNumId w:val="0"/>
  </w:num>
  <w:num w:numId="4" w16cid:durableId="1249926201">
    <w:abstractNumId w:val="7"/>
  </w:num>
  <w:num w:numId="5" w16cid:durableId="2009675387">
    <w:abstractNumId w:val="4"/>
  </w:num>
  <w:num w:numId="6" w16cid:durableId="1626082275">
    <w:abstractNumId w:val="2"/>
  </w:num>
  <w:num w:numId="7" w16cid:durableId="1919553249">
    <w:abstractNumId w:val="1"/>
  </w:num>
  <w:num w:numId="8" w16cid:durableId="180514745">
    <w:abstractNumId w:val="8"/>
  </w:num>
  <w:num w:numId="9" w16cid:durableId="192395090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20A5"/>
    <w:rsid w:val="00027B18"/>
    <w:rsid w:val="000702F7"/>
    <w:rsid w:val="000865AA"/>
    <w:rsid w:val="001D79AD"/>
    <w:rsid w:val="001F0BE0"/>
    <w:rsid w:val="0024055E"/>
    <w:rsid w:val="0028753A"/>
    <w:rsid w:val="00382314"/>
    <w:rsid w:val="00390734"/>
    <w:rsid w:val="004204C6"/>
    <w:rsid w:val="005C1B03"/>
    <w:rsid w:val="00600BF4"/>
    <w:rsid w:val="00612A17"/>
    <w:rsid w:val="006C1844"/>
    <w:rsid w:val="00702270"/>
    <w:rsid w:val="00776279"/>
    <w:rsid w:val="008F23B6"/>
    <w:rsid w:val="009547CB"/>
    <w:rsid w:val="00AB7FF7"/>
    <w:rsid w:val="00BD20A5"/>
    <w:rsid w:val="00C13083"/>
    <w:rsid w:val="00C74367"/>
    <w:rsid w:val="00C816A5"/>
    <w:rsid w:val="00E165B2"/>
    <w:rsid w:val="00E33E2F"/>
    <w:rsid w:val="00F73360"/>
    <w:rsid w:val="00F9725E"/>
    <w:rsid w:val="00FC01C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5B688C"/>
  <w15:chartTrackingRefBased/>
  <w15:docId w15:val="{3611B497-3E9A-4078-8A65-12E6AA864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BD20A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alk2">
    <w:name w:val="heading 2"/>
    <w:basedOn w:val="Normal"/>
    <w:next w:val="Normal"/>
    <w:link w:val="Balk2Char"/>
    <w:uiPriority w:val="9"/>
    <w:semiHidden/>
    <w:unhideWhenUsed/>
    <w:qFormat/>
    <w:rsid w:val="00BD20A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alk3">
    <w:name w:val="heading 3"/>
    <w:basedOn w:val="Normal"/>
    <w:next w:val="Normal"/>
    <w:link w:val="Balk3Char"/>
    <w:uiPriority w:val="9"/>
    <w:semiHidden/>
    <w:unhideWhenUsed/>
    <w:qFormat/>
    <w:rsid w:val="00BD20A5"/>
    <w:pPr>
      <w:keepNext/>
      <w:keepLines/>
      <w:spacing w:before="160" w:after="80"/>
      <w:outlineLvl w:val="2"/>
    </w:pPr>
    <w:rPr>
      <w:rFonts w:eastAsiaTheme="majorEastAsia" w:cstheme="majorBidi"/>
      <w:color w:val="2F5496" w:themeColor="accent1" w:themeShade="BF"/>
      <w:sz w:val="28"/>
      <w:szCs w:val="28"/>
    </w:rPr>
  </w:style>
  <w:style w:type="paragraph" w:styleId="Balk4">
    <w:name w:val="heading 4"/>
    <w:basedOn w:val="Normal"/>
    <w:next w:val="Normal"/>
    <w:link w:val="Balk4Char"/>
    <w:uiPriority w:val="9"/>
    <w:semiHidden/>
    <w:unhideWhenUsed/>
    <w:qFormat/>
    <w:rsid w:val="00BD20A5"/>
    <w:pPr>
      <w:keepNext/>
      <w:keepLines/>
      <w:spacing w:before="80" w:after="40"/>
      <w:outlineLvl w:val="3"/>
    </w:pPr>
    <w:rPr>
      <w:rFonts w:eastAsiaTheme="majorEastAsia" w:cstheme="majorBidi"/>
      <w:i/>
      <w:iCs/>
      <w:color w:val="2F5496" w:themeColor="accent1" w:themeShade="BF"/>
    </w:rPr>
  </w:style>
  <w:style w:type="paragraph" w:styleId="Balk5">
    <w:name w:val="heading 5"/>
    <w:basedOn w:val="Normal"/>
    <w:next w:val="Normal"/>
    <w:link w:val="Balk5Char"/>
    <w:uiPriority w:val="9"/>
    <w:semiHidden/>
    <w:unhideWhenUsed/>
    <w:qFormat/>
    <w:rsid w:val="00BD20A5"/>
    <w:pPr>
      <w:keepNext/>
      <w:keepLines/>
      <w:spacing w:before="80" w:after="40"/>
      <w:outlineLvl w:val="4"/>
    </w:pPr>
    <w:rPr>
      <w:rFonts w:eastAsiaTheme="majorEastAsia" w:cstheme="majorBidi"/>
      <w:color w:val="2F5496" w:themeColor="accent1" w:themeShade="BF"/>
    </w:rPr>
  </w:style>
  <w:style w:type="paragraph" w:styleId="Balk6">
    <w:name w:val="heading 6"/>
    <w:basedOn w:val="Normal"/>
    <w:next w:val="Normal"/>
    <w:link w:val="Balk6Char"/>
    <w:uiPriority w:val="9"/>
    <w:semiHidden/>
    <w:unhideWhenUsed/>
    <w:qFormat/>
    <w:rsid w:val="00BD20A5"/>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D20A5"/>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D20A5"/>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D20A5"/>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D20A5"/>
    <w:rPr>
      <w:rFonts w:asciiTheme="majorHAnsi" w:eastAsiaTheme="majorEastAsia" w:hAnsiTheme="majorHAnsi" w:cstheme="majorBidi"/>
      <w:color w:val="2F5496" w:themeColor="accent1" w:themeShade="BF"/>
      <w:sz w:val="40"/>
      <w:szCs w:val="40"/>
    </w:rPr>
  </w:style>
  <w:style w:type="character" w:customStyle="1" w:styleId="Balk2Char">
    <w:name w:val="Başlık 2 Char"/>
    <w:basedOn w:val="VarsaylanParagrafYazTipi"/>
    <w:link w:val="Balk2"/>
    <w:uiPriority w:val="9"/>
    <w:semiHidden/>
    <w:rsid w:val="00BD20A5"/>
    <w:rPr>
      <w:rFonts w:asciiTheme="majorHAnsi" w:eastAsiaTheme="majorEastAsia" w:hAnsiTheme="majorHAnsi" w:cstheme="majorBidi"/>
      <w:color w:val="2F5496" w:themeColor="accent1" w:themeShade="BF"/>
      <w:sz w:val="32"/>
      <w:szCs w:val="32"/>
    </w:rPr>
  </w:style>
  <w:style w:type="character" w:customStyle="1" w:styleId="Balk3Char">
    <w:name w:val="Başlık 3 Char"/>
    <w:basedOn w:val="VarsaylanParagrafYazTipi"/>
    <w:link w:val="Balk3"/>
    <w:uiPriority w:val="9"/>
    <w:semiHidden/>
    <w:rsid w:val="00BD20A5"/>
    <w:rPr>
      <w:rFonts w:eastAsiaTheme="majorEastAsia" w:cstheme="majorBidi"/>
      <w:color w:val="2F5496" w:themeColor="accent1" w:themeShade="BF"/>
      <w:sz w:val="28"/>
      <w:szCs w:val="28"/>
    </w:rPr>
  </w:style>
  <w:style w:type="character" w:customStyle="1" w:styleId="Balk4Char">
    <w:name w:val="Başlık 4 Char"/>
    <w:basedOn w:val="VarsaylanParagrafYazTipi"/>
    <w:link w:val="Balk4"/>
    <w:uiPriority w:val="9"/>
    <w:semiHidden/>
    <w:rsid w:val="00BD20A5"/>
    <w:rPr>
      <w:rFonts w:eastAsiaTheme="majorEastAsia" w:cstheme="majorBidi"/>
      <w:i/>
      <w:iCs/>
      <w:color w:val="2F5496" w:themeColor="accent1" w:themeShade="BF"/>
    </w:rPr>
  </w:style>
  <w:style w:type="character" w:customStyle="1" w:styleId="Balk5Char">
    <w:name w:val="Başlık 5 Char"/>
    <w:basedOn w:val="VarsaylanParagrafYazTipi"/>
    <w:link w:val="Balk5"/>
    <w:uiPriority w:val="9"/>
    <w:semiHidden/>
    <w:rsid w:val="00BD20A5"/>
    <w:rPr>
      <w:rFonts w:eastAsiaTheme="majorEastAsia" w:cstheme="majorBidi"/>
      <w:color w:val="2F5496" w:themeColor="accent1" w:themeShade="BF"/>
    </w:rPr>
  </w:style>
  <w:style w:type="character" w:customStyle="1" w:styleId="Balk6Char">
    <w:name w:val="Başlık 6 Char"/>
    <w:basedOn w:val="VarsaylanParagrafYazTipi"/>
    <w:link w:val="Balk6"/>
    <w:uiPriority w:val="9"/>
    <w:semiHidden/>
    <w:rsid w:val="00BD20A5"/>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D20A5"/>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D20A5"/>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D20A5"/>
    <w:rPr>
      <w:rFonts w:eastAsiaTheme="majorEastAsia" w:cstheme="majorBidi"/>
      <w:color w:val="272727" w:themeColor="text1" w:themeTint="D8"/>
    </w:rPr>
  </w:style>
  <w:style w:type="paragraph" w:styleId="KonuBal">
    <w:name w:val="Title"/>
    <w:basedOn w:val="Normal"/>
    <w:next w:val="Normal"/>
    <w:link w:val="KonuBalChar"/>
    <w:uiPriority w:val="10"/>
    <w:qFormat/>
    <w:rsid w:val="00BD20A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D20A5"/>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D20A5"/>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D20A5"/>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D20A5"/>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D20A5"/>
    <w:rPr>
      <w:i/>
      <w:iCs/>
      <w:color w:val="404040" w:themeColor="text1" w:themeTint="BF"/>
    </w:rPr>
  </w:style>
  <w:style w:type="paragraph" w:styleId="ListeParagraf">
    <w:name w:val="List Paragraph"/>
    <w:basedOn w:val="Normal"/>
    <w:uiPriority w:val="34"/>
    <w:qFormat/>
    <w:rsid w:val="00BD20A5"/>
    <w:pPr>
      <w:ind w:left="720"/>
      <w:contextualSpacing/>
    </w:pPr>
  </w:style>
  <w:style w:type="character" w:styleId="GlVurgulama">
    <w:name w:val="Intense Emphasis"/>
    <w:basedOn w:val="VarsaylanParagrafYazTipi"/>
    <w:uiPriority w:val="21"/>
    <w:qFormat/>
    <w:rsid w:val="00BD20A5"/>
    <w:rPr>
      <w:i/>
      <w:iCs/>
      <w:color w:val="2F5496" w:themeColor="accent1" w:themeShade="BF"/>
    </w:rPr>
  </w:style>
  <w:style w:type="paragraph" w:styleId="GlAlnt">
    <w:name w:val="Intense Quote"/>
    <w:basedOn w:val="Normal"/>
    <w:next w:val="Normal"/>
    <w:link w:val="GlAlntChar"/>
    <w:uiPriority w:val="30"/>
    <w:qFormat/>
    <w:rsid w:val="00BD20A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GlAlntChar">
    <w:name w:val="Güçlü Alıntı Char"/>
    <w:basedOn w:val="VarsaylanParagrafYazTipi"/>
    <w:link w:val="GlAlnt"/>
    <w:uiPriority w:val="30"/>
    <w:rsid w:val="00BD20A5"/>
    <w:rPr>
      <w:i/>
      <w:iCs/>
      <w:color w:val="2F5496" w:themeColor="accent1" w:themeShade="BF"/>
    </w:rPr>
  </w:style>
  <w:style w:type="character" w:styleId="GlBavuru">
    <w:name w:val="Intense Reference"/>
    <w:basedOn w:val="VarsaylanParagrafYazTipi"/>
    <w:uiPriority w:val="32"/>
    <w:qFormat/>
    <w:rsid w:val="00BD20A5"/>
    <w:rPr>
      <w:b/>
      <w:bCs/>
      <w:smallCaps/>
      <w:color w:val="2F5496" w:themeColor="accent1" w:themeShade="BF"/>
      <w:spacing w:val="5"/>
    </w:rPr>
  </w:style>
  <w:style w:type="paragraph" w:styleId="stBilgi">
    <w:name w:val="header"/>
    <w:basedOn w:val="Normal"/>
    <w:link w:val="stBilgiChar"/>
    <w:uiPriority w:val="99"/>
    <w:unhideWhenUsed/>
    <w:rsid w:val="00E165B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165B2"/>
  </w:style>
  <w:style w:type="paragraph" w:styleId="AltBilgi">
    <w:name w:val="footer"/>
    <w:basedOn w:val="Normal"/>
    <w:link w:val="AltBilgiChar"/>
    <w:uiPriority w:val="99"/>
    <w:unhideWhenUsed/>
    <w:rsid w:val="00E165B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165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3</Pages>
  <Words>511</Words>
  <Characters>2918</Characters>
  <Application>Microsoft Office Word</Application>
  <DocSecurity>0</DocSecurity>
  <Lines>24</Lines>
  <Paragraphs>6</Paragraphs>
  <ScaleCrop>false</ScaleCrop>
  <Company/>
  <LinksUpToDate>false</LinksUpToDate>
  <CharactersWithSpaces>3423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Ertaç Kuşoğlu</dc:creator>
  <cp:keywords/>
  <dc:description/>
  <cp:lastModifiedBy>Ertaç Kuşoğlu</cp:lastModifiedBy>
  <cp:revision>13</cp:revision>
  <dcterms:created xsi:type="dcterms:W3CDTF">2026-02-27T06:55:00Z</dcterms:created>
  <dcterms:modified xsi:type="dcterms:W3CDTF">2026-04-21T08:12:00Z</dcterms:modified>
</cp:coreProperties>
</file>